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C" w:rsidRPr="00D21DEC" w:rsidRDefault="00D21DEC" w:rsidP="00D2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«Ухта»</w:t>
      </w:r>
    </w:p>
    <w:p w:rsidR="00D21DEC" w:rsidRPr="00D21DEC" w:rsidRDefault="00D21DEC" w:rsidP="00D2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</w:t>
      </w:r>
      <w:r w:rsid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170 от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21DEC" w:rsidRPr="00D21DEC" w:rsidRDefault="00D21DEC" w:rsidP="00D2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муниципального имущества</w:t>
      </w:r>
    </w:p>
    <w:p w:rsid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разделом 6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№233, на основании</w:t>
      </w:r>
      <w:proofErr w:type="gramEnd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по приватизац</w:t>
      </w:r>
      <w:r w:rsid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от 14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(протокол №1), Отчета об оценке №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05-1/128/01/19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 стоимости нежилого помещения </w:t>
      </w:r>
      <w:r w:rsidR="004A7946">
        <w:rPr>
          <w:rFonts w:ascii="Times New Roman" w:hAnsi="Times New Roman" w:cs="Times New Roman"/>
          <w:sz w:val="24"/>
          <w:szCs w:val="24"/>
        </w:rPr>
        <w:t>/ 1 этаж – н</w:t>
      </w:r>
      <w:r w:rsidR="00945C48" w:rsidRPr="00945C48">
        <w:rPr>
          <w:rFonts w:ascii="Times New Roman" w:hAnsi="Times New Roman" w:cs="Times New Roman"/>
          <w:sz w:val="24"/>
          <w:szCs w:val="24"/>
        </w:rPr>
        <w:t xml:space="preserve">ежилое помещение  №1.008 </w:t>
      </w:r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>(номера помещений на поэтажном плане: №</w:t>
      </w:r>
      <w:r w:rsidR="00945C48" w:rsidRPr="00945C48">
        <w:rPr>
          <w:rFonts w:ascii="Times New Roman" w:hAnsi="Times New Roman" w:cs="Times New Roman"/>
          <w:sz w:val="24"/>
          <w:szCs w:val="24"/>
        </w:rPr>
        <w:t xml:space="preserve">№68-71), </w:t>
      </w:r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>общей площадью 74,3</w:t>
      </w:r>
      <w:r w:rsidR="00945C48" w:rsidRPr="00945C48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 xml:space="preserve">квадратных метров, по адресу: </w:t>
      </w:r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 xml:space="preserve">Республика Коми, город Ухта, </w:t>
      </w:r>
      <w:r w:rsidR="00945C48" w:rsidRPr="00945C48">
        <w:rPr>
          <w:rFonts w:ascii="Times New Roman" w:hAnsi="Times New Roman" w:cs="Times New Roman"/>
          <w:sz w:val="24"/>
          <w:szCs w:val="24"/>
        </w:rPr>
        <w:t xml:space="preserve">проспект </w:t>
      </w:r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>Ленина, дом 65, кадаст</w:t>
      </w:r>
      <w:r w:rsidR="00945C48" w:rsidRPr="00945C48">
        <w:rPr>
          <w:rFonts w:ascii="Times New Roman" w:hAnsi="Times New Roman" w:cs="Times New Roman"/>
          <w:sz w:val="24"/>
          <w:szCs w:val="24"/>
        </w:rPr>
        <w:t>ровый номер 11:20:0602005:6201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составленног</w:t>
      </w:r>
      <w:proofErr w:type="gramStart"/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 «</w:t>
      </w:r>
      <w:proofErr w:type="spellStart"/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Корэл</w:t>
      </w:r>
      <w:proofErr w:type="spellEnd"/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(дата предоставл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отчета в КУМИ МОГО «Ухта» 16.0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администрация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приватизацию муниципального имущества: </w:t>
      </w:r>
      <w:r w:rsidR="00945C48" w:rsidRPr="00945C48">
        <w:rPr>
          <w:rFonts w:ascii="Times New Roman" w:hAnsi="Times New Roman" w:cs="Times New Roman"/>
          <w:sz w:val="24"/>
          <w:szCs w:val="24"/>
        </w:rPr>
        <w:t xml:space="preserve">нежилое помещение / 1 этаж – Нежилое помещение  №1.008 </w:t>
      </w:r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>(номера помещений на поэтажном плане: №</w:t>
      </w:r>
      <w:r w:rsidR="00945C48" w:rsidRPr="00945C48">
        <w:rPr>
          <w:rFonts w:ascii="Times New Roman" w:hAnsi="Times New Roman" w:cs="Times New Roman"/>
          <w:sz w:val="24"/>
          <w:szCs w:val="24"/>
        </w:rPr>
        <w:t xml:space="preserve">№68-71), </w:t>
      </w:r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>общей площадью 74,3</w:t>
      </w:r>
      <w:r w:rsidR="00945C48" w:rsidRPr="00945C48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>кв</w:t>
      </w:r>
      <w:proofErr w:type="gramStart"/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>.м</w:t>
      </w:r>
      <w:proofErr w:type="gramEnd"/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 xml:space="preserve">, адрес (местонахождение) </w:t>
      </w:r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>объекта: Республика Коми, г</w:t>
      </w:r>
      <w:proofErr w:type="gramStart"/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>.У</w:t>
      </w:r>
      <w:proofErr w:type="gramEnd"/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 xml:space="preserve">хта, </w:t>
      </w:r>
      <w:r w:rsidR="00945C48" w:rsidRPr="00945C48">
        <w:rPr>
          <w:rFonts w:ascii="Times New Roman" w:hAnsi="Times New Roman" w:cs="Times New Roman"/>
          <w:sz w:val="24"/>
          <w:szCs w:val="24"/>
        </w:rPr>
        <w:t xml:space="preserve">просп. </w:t>
      </w:r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>Ленина, д. 65, кадаст</w:t>
      </w:r>
      <w:r w:rsidR="00945C48" w:rsidRPr="00945C48">
        <w:rPr>
          <w:rFonts w:ascii="Times New Roman" w:hAnsi="Times New Roman" w:cs="Times New Roman"/>
          <w:sz w:val="24"/>
          <w:szCs w:val="24"/>
        </w:rPr>
        <w:t>ровый номер 11:20:0602005:6201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(далее–помещение), путем возмездного отчуждения в собственность индивидуальному предпринимателю Куренкову Николаю Васильевичу (ИНН 110200322702), являющегося субъектом малого предпринимательства и имеющего преимущественное право на выкуп муниципального имущества.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приобретаемого помещения составляет </w:t>
      </w:r>
      <w:r w:rsid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2 614 930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(без учета НДС);</w:t>
      </w:r>
    </w:p>
    <w:p w:rsidR="00D21DEC" w:rsidRPr="00D21DEC" w:rsidRDefault="00945C48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1DEC"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предоставляется рассрочка по оплате приобретаемого помещения сроком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1DEC"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D21DEC"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лет;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муниципального имущества.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принятия и подлежит официальному опубликованию.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образования городского округа «Ухта».</w:t>
      </w:r>
    </w:p>
    <w:p w:rsidR="00D21DEC" w:rsidRPr="00D21DEC" w:rsidRDefault="00D21DEC" w:rsidP="00D21D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</w:p>
    <w:p w:rsidR="00F0388D" w:rsidRPr="00D21DEC" w:rsidRDefault="00D21DEC" w:rsidP="00D21DE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«Ухта»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Османов</w:t>
      </w:r>
      <w:bookmarkStart w:id="0" w:name="_GoBack"/>
      <w:bookmarkEnd w:id="0"/>
    </w:p>
    <w:sectPr w:rsidR="00F0388D" w:rsidRPr="00D21DEC" w:rsidSect="0044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C16"/>
    <w:rsid w:val="004469FD"/>
    <w:rsid w:val="004A7946"/>
    <w:rsid w:val="00945C48"/>
    <w:rsid w:val="00D21DEC"/>
    <w:rsid w:val="00DE5C16"/>
    <w:rsid w:val="00E77D6A"/>
    <w:rsid w:val="00F0388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2019-01-30T11:22:00Z</cp:lastPrinted>
  <dcterms:created xsi:type="dcterms:W3CDTF">2018-12-19T07:20:00Z</dcterms:created>
  <dcterms:modified xsi:type="dcterms:W3CDTF">2019-01-30T11:24:00Z</dcterms:modified>
</cp:coreProperties>
</file>